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31696,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31677</w:t>
      </w:r>
      <w:r>
        <w:rPr>
          <w:color w:val="000000"/>
        </w:rPr>
        <w:t>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28546,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31692,</w:t>
      </w:r>
    </w:p>
    <w:p w:rsidR="00BD51B3" w:rsidRDefault="00BD51B3" w:rsidP="00BD51B3">
      <w:pPr>
        <w:rPr>
          <w:color w:val="000000"/>
        </w:rPr>
      </w:pPr>
      <w:r w:rsidRPr="00FE7B19">
        <w:rPr>
          <w:color w:val="000000"/>
        </w:rPr>
        <w:t>ГОСТ 31696</w:t>
      </w:r>
      <w:r>
        <w:rPr>
          <w:color w:val="000000"/>
        </w:rPr>
        <w:t>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31460,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31649,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31677,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31692.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31678,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31679,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31693,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31695,</w:t>
      </w:r>
    </w:p>
    <w:p w:rsidR="00BD51B3" w:rsidRDefault="00BD51B3" w:rsidP="00BD51B3">
      <w:pPr>
        <w:rPr>
          <w:color w:val="000000"/>
        </w:rPr>
      </w:pPr>
      <w:r w:rsidRPr="00FE7B19">
        <w:rPr>
          <w:color w:val="000000"/>
        </w:rPr>
        <w:t>ГОСТ 31696</w:t>
      </w:r>
      <w:r>
        <w:rPr>
          <w:color w:val="000000"/>
        </w:rPr>
        <w:t>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8581,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10541,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12337,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 xml:space="preserve">ГОСТ </w:t>
      </w:r>
      <w:proofErr w:type="gramStart"/>
      <w:r w:rsidRPr="00FE7B19">
        <w:rPr>
          <w:color w:val="000000"/>
        </w:rPr>
        <w:t>Р</w:t>
      </w:r>
      <w:proofErr w:type="gramEnd"/>
      <w:r w:rsidRPr="00FE7B19">
        <w:rPr>
          <w:color w:val="000000"/>
        </w:rPr>
        <w:t xml:space="preserve"> 51634,</w:t>
      </w:r>
    </w:p>
    <w:p w:rsidR="00BD51B3" w:rsidRDefault="00BD51B3" w:rsidP="00BD51B3">
      <w:pPr>
        <w:rPr>
          <w:rFonts w:eastAsia="Calibri"/>
        </w:rPr>
      </w:pPr>
      <w:r w:rsidRPr="00BD51B3">
        <w:rPr>
          <w:rFonts w:eastAsia="Calibri"/>
        </w:rPr>
        <w:t xml:space="preserve">ГОСТ </w:t>
      </w:r>
      <w:r w:rsidRPr="00176DEA">
        <w:rPr>
          <w:rFonts w:eastAsia="Calibri"/>
          <w:lang w:val="en-US"/>
        </w:rPr>
        <w:t>ISO</w:t>
      </w:r>
      <w:r w:rsidRPr="00BD51B3">
        <w:rPr>
          <w:rFonts w:eastAsia="Calibri"/>
        </w:rPr>
        <w:t xml:space="preserve"> 12924</w:t>
      </w:r>
      <w:r>
        <w:rPr>
          <w:rFonts w:eastAsia="Calibri"/>
        </w:rPr>
        <w:t>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 xml:space="preserve">ГОСТ 29188.0, 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29188.2,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18416,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21149,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21150,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22717,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22718,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30178,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31676,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26932,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30178,</w:t>
      </w:r>
    </w:p>
    <w:p w:rsidR="00BD51B3" w:rsidRDefault="00BD51B3" w:rsidP="00BD51B3">
      <w:pPr>
        <w:rPr>
          <w:color w:val="000000"/>
        </w:rPr>
      </w:pPr>
      <w:r w:rsidRPr="00FE7B19">
        <w:rPr>
          <w:color w:val="000000"/>
        </w:rPr>
        <w:t>ГОСТ 26927,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29188.0,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29188.2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30178,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7983,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30178,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31676,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26932,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26927,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18416,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21149,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21150,</w:t>
      </w:r>
    </w:p>
    <w:p w:rsidR="00BD51B3" w:rsidRDefault="00BD51B3" w:rsidP="00BD51B3">
      <w:pPr>
        <w:rPr>
          <w:color w:val="000000"/>
        </w:rPr>
      </w:pPr>
      <w:r w:rsidRPr="00FE7B19">
        <w:rPr>
          <w:color w:val="000000"/>
        </w:rPr>
        <w:t>ГОСТ ISO 22717,</w:t>
      </w:r>
      <w:r>
        <w:rPr>
          <w:color w:val="000000"/>
        </w:rPr>
        <w:t xml:space="preserve"> </w:t>
      </w:r>
    </w:p>
    <w:p w:rsidR="00BD51B3" w:rsidRDefault="00BD51B3" w:rsidP="00BD51B3">
      <w:pPr>
        <w:rPr>
          <w:color w:val="000000"/>
        </w:rPr>
      </w:pPr>
      <w:r w:rsidRPr="00FE7B19">
        <w:rPr>
          <w:color w:val="000000"/>
        </w:rPr>
        <w:t>ГОСТ ISO 22718,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29188.0,</w:t>
      </w:r>
      <w:r>
        <w:rPr>
          <w:color w:val="000000"/>
        </w:rPr>
        <w:t xml:space="preserve">  </w:t>
      </w:r>
      <w:r w:rsidRPr="00FE7B19">
        <w:rPr>
          <w:color w:val="000000"/>
        </w:rPr>
        <w:t>ГОСТ 29188.2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30178,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7983,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30178,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31676,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26932,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26927,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18416,</w:t>
      </w:r>
    </w:p>
    <w:p w:rsidR="00BD51B3" w:rsidRDefault="00BD51B3" w:rsidP="00BD51B3">
      <w:pPr>
        <w:rPr>
          <w:color w:val="000000"/>
        </w:rPr>
      </w:pPr>
      <w:r w:rsidRPr="00FE7B19">
        <w:rPr>
          <w:color w:val="000000"/>
        </w:rPr>
        <w:lastRenderedPageBreak/>
        <w:t>ГОСТ ISO 21149,</w:t>
      </w:r>
      <w:r>
        <w:rPr>
          <w:color w:val="000000"/>
        </w:rPr>
        <w:t xml:space="preserve"> 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21150,</w:t>
      </w:r>
    </w:p>
    <w:p w:rsidR="00BD51B3" w:rsidRPr="00FE7B19" w:rsidRDefault="00BD51B3" w:rsidP="00BD51B3">
      <w:pPr>
        <w:rPr>
          <w:color w:val="000000"/>
        </w:rPr>
      </w:pPr>
      <w:r w:rsidRPr="00FE7B19">
        <w:rPr>
          <w:color w:val="000000"/>
        </w:rPr>
        <w:t>ГОСТ ISO 22717,</w:t>
      </w:r>
    </w:p>
    <w:p w:rsidR="00BD51B3" w:rsidRDefault="00BD51B3" w:rsidP="00BD51B3">
      <w:pPr>
        <w:rPr>
          <w:color w:val="000000"/>
        </w:rPr>
      </w:pPr>
      <w:r w:rsidRPr="00FE7B19">
        <w:rPr>
          <w:color w:val="000000"/>
        </w:rPr>
        <w:t>ГОСТ ISO 22718,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33 (ИСО 3104),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1057</w:t>
      </w:r>
      <w:r>
        <w:rPr>
          <w:color w:val="000000"/>
        </w:rPr>
        <w:t xml:space="preserve">, </w:t>
      </w:r>
      <w:r w:rsidRPr="00FE7B19">
        <w:rPr>
          <w:color w:val="000000"/>
        </w:rPr>
        <w:t>ГОСТ 1520,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2477,</w:t>
      </w:r>
      <w:r>
        <w:rPr>
          <w:color w:val="000000"/>
        </w:rPr>
        <w:t xml:space="preserve"> </w:t>
      </w:r>
      <w:r w:rsidRPr="00FE7B19">
        <w:rPr>
          <w:color w:val="000000"/>
        </w:rPr>
        <w:t>ГОСТ 2517,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4333,</w:t>
      </w:r>
    </w:p>
    <w:p w:rsidR="00BD51B3" w:rsidRDefault="00BD51B3" w:rsidP="00BD51B3">
      <w:pPr>
        <w:rPr>
          <w:color w:val="000000"/>
        </w:rPr>
      </w:pPr>
      <w:r w:rsidRPr="00FE7B19">
        <w:rPr>
          <w:color w:val="000000"/>
        </w:rPr>
        <w:t>ГОСТ 6370,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33 (ИСО 3104),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1036,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2477,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2517,</w:t>
      </w:r>
    </w:p>
    <w:p w:rsidR="00BD51B3" w:rsidRPr="00FE7B19" w:rsidRDefault="00BD51B3" w:rsidP="00BD51B3">
      <w:pPr>
        <w:widowControl w:val="0"/>
        <w:autoSpaceDE w:val="0"/>
        <w:autoSpaceDN w:val="0"/>
        <w:adjustRightInd w:val="0"/>
        <w:rPr>
          <w:color w:val="000000"/>
        </w:rPr>
      </w:pPr>
      <w:r w:rsidRPr="00FE7B19">
        <w:rPr>
          <w:color w:val="000000"/>
        </w:rPr>
        <w:t>ГОСТ 4333,</w:t>
      </w:r>
    </w:p>
    <w:p w:rsidR="00BD51B3" w:rsidRPr="00BD51B3" w:rsidRDefault="00BD51B3" w:rsidP="00BD51B3">
      <w:pPr>
        <w:rPr>
          <w:color w:val="000000"/>
        </w:rPr>
      </w:pPr>
      <w:r w:rsidRPr="00FE7B19">
        <w:rPr>
          <w:color w:val="000000"/>
        </w:rPr>
        <w:t>ГОСТ 6370</w:t>
      </w:r>
      <w:r>
        <w:rPr>
          <w:color w:val="000000"/>
        </w:rPr>
        <w:t>.</w:t>
      </w:r>
      <w:bookmarkStart w:id="0" w:name="_GoBack"/>
      <w:bookmarkEnd w:id="0"/>
    </w:p>
    <w:p w:rsidR="00051A22" w:rsidRPr="00BD51B3" w:rsidRDefault="00051A22" w:rsidP="00BD51B3"/>
    <w:sectPr w:rsidR="00051A22" w:rsidRPr="00BD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66"/>
    <w:rsid w:val="00051A22"/>
    <w:rsid w:val="002B24B2"/>
    <w:rsid w:val="00351890"/>
    <w:rsid w:val="00903466"/>
    <w:rsid w:val="009B0FD3"/>
    <w:rsid w:val="00B3049E"/>
    <w:rsid w:val="00BD51B3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user110</dc:creator>
  <cp:keywords/>
  <dc:description/>
  <cp:lastModifiedBy>USERXOS011</cp:lastModifiedBy>
  <cp:revision>4</cp:revision>
  <dcterms:created xsi:type="dcterms:W3CDTF">2021-07-28T12:43:00Z</dcterms:created>
  <dcterms:modified xsi:type="dcterms:W3CDTF">2023-08-31T12:48:00Z</dcterms:modified>
</cp:coreProperties>
</file>